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5" w:rsidRPr="005A5996" w:rsidRDefault="00DA1CC5" w:rsidP="00DA1CC5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A5996">
        <w:rPr>
          <w:rFonts w:ascii="Times New Roman" w:eastAsia="Times New Roman" w:hAnsi="Times New Roman"/>
          <w:b/>
          <w:lang w:eastAsia="ru-RU"/>
        </w:rPr>
        <w:t>ТАРИФЫ НА ПРЕДОСТАВЛЕНИЕ ПАКЕТА УСЛУГ СВЯЗИ</w:t>
      </w:r>
    </w:p>
    <w:p w:rsidR="00DA1CC5" w:rsidRPr="005A5996" w:rsidRDefault="00DA1CC5" w:rsidP="00DA1CC5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A5996">
        <w:rPr>
          <w:rFonts w:ascii="Times New Roman" w:eastAsia="Times New Roman" w:hAnsi="Times New Roman"/>
          <w:b/>
          <w:lang w:eastAsia="ru-RU"/>
        </w:rPr>
        <w:t>ДОСТУП К СЕТИ МЕСТНОЙ ТЕЛЕФОННОЙ СВЯЗИ</w:t>
      </w:r>
    </w:p>
    <w:p w:rsidR="00DA1CC5" w:rsidRPr="005A5996" w:rsidRDefault="00DA1CC5" w:rsidP="00DA1CC5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A5996">
        <w:rPr>
          <w:rFonts w:ascii="Times New Roman" w:eastAsia="Times New Roman" w:hAnsi="Times New Roman"/>
          <w:lang w:eastAsia="ru-RU"/>
        </w:rPr>
        <w:t xml:space="preserve">Абонентам – юридическим лицам, гражданам для нужд, связанных с осуществлением предпринимательской деятельности в зоне нумерации кода АВС=498 на территории Московской Области  г. </w:t>
      </w:r>
      <w:proofErr w:type="gramStart"/>
      <w:r w:rsidRPr="005A5996">
        <w:rPr>
          <w:rFonts w:ascii="Times New Roman" w:eastAsia="Times New Roman" w:hAnsi="Times New Roman"/>
          <w:lang w:eastAsia="ru-RU"/>
        </w:rPr>
        <w:t>Видное</w:t>
      </w:r>
      <w:proofErr w:type="gramEnd"/>
      <w:r w:rsidRPr="005A5996">
        <w:rPr>
          <w:rFonts w:ascii="Times New Roman" w:eastAsia="Times New Roman" w:hAnsi="Times New Roman"/>
          <w:lang w:eastAsia="ru-RU"/>
        </w:rPr>
        <w:t xml:space="preserve"> </w:t>
      </w:r>
    </w:p>
    <w:p w:rsidR="00DA1CC5" w:rsidRPr="005A5996" w:rsidRDefault="00DA1CC5" w:rsidP="00DA1CC5">
      <w:pPr>
        <w:spacing w:after="120" w:line="240" w:lineRule="auto"/>
        <w:rPr>
          <w:rFonts w:ascii="Times New Roman" w:eastAsia="Times New Roman" w:hAnsi="Times New Roman"/>
          <w:b/>
          <w:i/>
          <w:iCs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02"/>
        <w:gridCol w:w="2309"/>
        <w:gridCol w:w="1843"/>
        <w:gridCol w:w="283"/>
        <w:gridCol w:w="2268"/>
        <w:gridCol w:w="2127"/>
      </w:tblGrid>
      <w:tr w:rsidR="00DA1CC5" w:rsidRPr="005A5996" w:rsidTr="002E6F13">
        <w:trPr>
          <w:trHeight w:val="2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A1CC5" w:rsidRPr="005A5996" w:rsidTr="002E6F13">
        <w:trPr>
          <w:trHeight w:val="569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1. Предоставление телефонных номеров в коде (498) в г. Видное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Повременная  система оплаты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Комбинированная система оплаты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Абонентская система оплаты</w:t>
            </w:r>
          </w:p>
        </w:tc>
      </w:tr>
      <w:tr w:rsidR="00DA1CC5" w:rsidRPr="005A5996" w:rsidTr="002E6F13">
        <w:trPr>
          <w:trHeight w:val="207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ПЮ-0411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КЮ350-0411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КЮ450-0411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АЮ-0411</w:t>
            </w:r>
          </w:p>
        </w:tc>
      </w:tr>
      <w:tr w:rsidR="00DA1CC5" w:rsidRPr="005A5996" w:rsidTr="002E6F13">
        <w:trPr>
          <w:trHeight w:val="282"/>
        </w:trPr>
        <w:tc>
          <w:tcPr>
            <w:tcW w:w="6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Предоставление доступа к сети местной телефонной связи по проводной линии </w:t>
            </w:r>
            <w:proofErr w:type="gramStart"/>
            <w:r w:rsidRPr="005A5996">
              <w:rPr>
                <w:rFonts w:ascii="Times New Roman" w:eastAsia="Times New Roman" w:hAnsi="Times New Roman"/>
                <w:lang w:eastAsia="ru-RU"/>
              </w:rPr>
              <w:t>сети</w:t>
            </w:r>
            <w:proofErr w:type="gramEnd"/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 фиксированной телефонной</w:t>
            </w:r>
          </w:p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связи в телефонизированном/ </w:t>
            </w:r>
            <w:proofErr w:type="spellStart"/>
            <w:r w:rsidRPr="005A5996">
              <w:rPr>
                <w:rFonts w:ascii="Times New Roman" w:eastAsia="Times New Roman" w:hAnsi="Times New Roman"/>
                <w:lang w:eastAsia="ru-RU"/>
              </w:rPr>
              <w:t>нетелефонизированном</w:t>
            </w:r>
            <w:proofErr w:type="spellEnd"/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 помещении с выделением абонентского телефонного номера в коде (498)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единовременно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7000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Предоставление абонентских линий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200,60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200,60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200,60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200,60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Количество минут базового объема местного трафика на номера в коде (495, 499, 498)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Без ограничений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Плата за базовый объем местного трафика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141,60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153,40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413,00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Стоимость 1 минуты сверх базового объема местного трафика на номера в коде (495, 499, 498)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минута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0,47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Бронирование услуги по заявлению АБОНЕНТА (не более 3 месяцев единовременно в год)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DA1CC5" w:rsidRPr="005A5996" w:rsidRDefault="00DA1CC5" w:rsidP="00DA1C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DA1CC5" w:rsidRPr="005A5996" w:rsidRDefault="00DA1CC5" w:rsidP="00DA1CC5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5A5996">
        <w:rPr>
          <w:rFonts w:ascii="Times New Roman" w:eastAsia="Times New Roman" w:hAnsi="Times New Roman"/>
          <w:lang w:eastAsia="ru-RU"/>
        </w:rPr>
        <w:br w:type="page"/>
      </w:r>
      <w:r w:rsidRPr="005A5996">
        <w:rPr>
          <w:rFonts w:ascii="Times New Roman" w:eastAsia="Times New Roman" w:hAnsi="Times New Roman"/>
          <w:b/>
          <w:lang w:eastAsia="ru-RU"/>
        </w:rPr>
        <w:lastRenderedPageBreak/>
        <w:t xml:space="preserve"> </w:t>
      </w:r>
    </w:p>
    <w:p w:rsidR="00DA1CC5" w:rsidRPr="005A5996" w:rsidRDefault="00DA1CC5" w:rsidP="00DA1CC5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A5996">
        <w:rPr>
          <w:rFonts w:ascii="Times New Roman" w:eastAsia="Times New Roman" w:hAnsi="Times New Roman"/>
          <w:b/>
          <w:lang w:eastAsia="ru-RU"/>
        </w:rPr>
        <w:t>ТАРИФЫ НА ПРЕДОСТАВЛЕНИЕ ПАКЕТА УСЛУГ СВЯЗИ</w:t>
      </w:r>
    </w:p>
    <w:p w:rsidR="00DA1CC5" w:rsidRPr="005A5996" w:rsidRDefault="00DA1CC5" w:rsidP="00DA1CC5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A5996">
        <w:rPr>
          <w:rFonts w:ascii="Times New Roman" w:eastAsia="Times New Roman" w:hAnsi="Times New Roman"/>
          <w:b/>
          <w:lang w:eastAsia="ru-RU"/>
        </w:rPr>
        <w:t>ДОСТУП К СЕТИ МЕСТНОЙ ТЕЛЕФОННОЙ СВЯЗИ</w:t>
      </w:r>
    </w:p>
    <w:p w:rsidR="00DA1CC5" w:rsidRPr="005A5996" w:rsidRDefault="00DA1CC5" w:rsidP="00DA1CC5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A5996">
        <w:rPr>
          <w:rFonts w:ascii="Times New Roman" w:eastAsia="Times New Roman" w:hAnsi="Times New Roman"/>
          <w:lang w:eastAsia="ru-RU"/>
        </w:rPr>
        <w:t xml:space="preserve">Абонентам – юридическим лицам, гражданам для нужд, связанных с осуществлением предпринимательской деятельности в зоне нумерации кода АВС=495 на территории Московской Области  г. </w:t>
      </w:r>
      <w:proofErr w:type="gramStart"/>
      <w:r w:rsidRPr="005A5996">
        <w:rPr>
          <w:rFonts w:ascii="Times New Roman" w:eastAsia="Times New Roman" w:hAnsi="Times New Roman"/>
          <w:lang w:eastAsia="ru-RU"/>
        </w:rPr>
        <w:t>Видное</w:t>
      </w:r>
      <w:proofErr w:type="gramEnd"/>
      <w:r w:rsidRPr="005A5996">
        <w:rPr>
          <w:rFonts w:ascii="Times New Roman" w:eastAsia="Times New Roman" w:hAnsi="Times New Roman"/>
          <w:lang w:eastAsia="ru-RU"/>
        </w:rPr>
        <w:t xml:space="preserve"> </w:t>
      </w:r>
    </w:p>
    <w:p w:rsidR="00DA1CC5" w:rsidRPr="005A5996" w:rsidRDefault="00DA1CC5" w:rsidP="00DA1CC5">
      <w:pPr>
        <w:spacing w:after="120" w:line="240" w:lineRule="auto"/>
        <w:rPr>
          <w:rFonts w:ascii="Times New Roman" w:eastAsia="Times New Roman" w:hAnsi="Times New Roman"/>
          <w:b/>
          <w:i/>
          <w:iCs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02"/>
        <w:gridCol w:w="2309"/>
        <w:gridCol w:w="1843"/>
        <w:gridCol w:w="283"/>
        <w:gridCol w:w="2268"/>
        <w:gridCol w:w="2127"/>
      </w:tblGrid>
      <w:tr w:rsidR="00DA1CC5" w:rsidRPr="005A5996" w:rsidTr="002E6F13">
        <w:trPr>
          <w:trHeight w:val="2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A1CC5" w:rsidRPr="005A5996" w:rsidTr="002E6F13">
        <w:trPr>
          <w:trHeight w:val="569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1. Предоставление телефонных номеров в коде (495) в г. Видное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Повременная  система оплаты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Комбинированная система оплаты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b/>
                <w:bCs/>
                <w:lang w:eastAsia="ru-RU"/>
              </w:rPr>
              <w:t>Абонентская система оплаты</w:t>
            </w:r>
          </w:p>
        </w:tc>
      </w:tr>
      <w:tr w:rsidR="00DA1CC5" w:rsidRPr="005A5996" w:rsidTr="002E6F13">
        <w:trPr>
          <w:trHeight w:val="207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ПЮМ-0411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КЮМ350-0411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КЮ450М-0411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АЮМ-0411</w:t>
            </w:r>
          </w:p>
        </w:tc>
      </w:tr>
      <w:tr w:rsidR="00DA1CC5" w:rsidRPr="005A5996" w:rsidTr="002E6F13">
        <w:trPr>
          <w:trHeight w:val="282"/>
        </w:trPr>
        <w:tc>
          <w:tcPr>
            <w:tcW w:w="6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Предоставление доступа к сети местной телефонной связи по проводной линии </w:t>
            </w:r>
            <w:proofErr w:type="gramStart"/>
            <w:r w:rsidRPr="005A5996">
              <w:rPr>
                <w:rFonts w:ascii="Times New Roman" w:eastAsia="Times New Roman" w:hAnsi="Times New Roman"/>
                <w:lang w:eastAsia="ru-RU"/>
              </w:rPr>
              <w:t>сети</w:t>
            </w:r>
            <w:proofErr w:type="gramEnd"/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 фиксированной телефонной</w:t>
            </w:r>
          </w:p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связи в телефонизированном/ </w:t>
            </w:r>
            <w:proofErr w:type="spellStart"/>
            <w:r w:rsidRPr="005A5996">
              <w:rPr>
                <w:rFonts w:ascii="Times New Roman" w:eastAsia="Times New Roman" w:hAnsi="Times New Roman"/>
                <w:lang w:eastAsia="ru-RU"/>
              </w:rPr>
              <w:t>нетелефонизированном</w:t>
            </w:r>
            <w:proofErr w:type="spellEnd"/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 помещении с выделением абонентского телефонного номера в коде (495)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единовременно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7500,00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7500,00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Предоставление абонентских линий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436,60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436,60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436,60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436,60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Количество минут базового объема местного трафика на номера в коде (495, 499, 498)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Без ограничений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Плата за базовый объем местного трафика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141,60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153,40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590,00</w:t>
            </w:r>
          </w:p>
        </w:tc>
      </w:tr>
      <w:tr w:rsidR="00DA1CC5" w:rsidRPr="005A5996" w:rsidTr="002E6F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Стоимость 1 минуты сверх базового объема местного трафика на номера в коде (495, 499, 498)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минута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0,47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C5" w:rsidRPr="005A5996" w:rsidRDefault="00DA1CC5" w:rsidP="002E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9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A1CC5" w:rsidRPr="005A5996" w:rsidRDefault="00DA1CC5" w:rsidP="00DA1C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DA1CC5" w:rsidRPr="005A5996" w:rsidRDefault="00DA1CC5" w:rsidP="00DA1CC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A1CC5" w:rsidRPr="005A5996" w:rsidRDefault="00DA1CC5" w:rsidP="00DA1CC5">
      <w:pPr>
        <w:rPr>
          <w:rFonts w:ascii="Times New Roman" w:eastAsia="Times New Roman" w:hAnsi="Times New Roman"/>
          <w:lang w:eastAsia="ru-RU"/>
        </w:rPr>
      </w:pPr>
    </w:p>
    <w:p w:rsidR="00EE59BF" w:rsidRDefault="00EE59BF">
      <w:bookmarkStart w:id="0" w:name="_GoBack"/>
      <w:bookmarkEnd w:id="0"/>
    </w:p>
    <w:sectPr w:rsidR="00EE59BF" w:rsidSect="00DA1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D"/>
    <w:rsid w:val="007319DC"/>
    <w:rsid w:val="00A864AD"/>
    <w:rsid w:val="00DA1CC5"/>
    <w:rsid w:val="00E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7319D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7319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9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7319D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7319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9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2015-05-15T15:42:00Z</dcterms:created>
  <dcterms:modified xsi:type="dcterms:W3CDTF">2015-05-15T15:42:00Z</dcterms:modified>
</cp:coreProperties>
</file>